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6A13" w14:textId="40F7336B" w:rsidR="0023528E" w:rsidRPr="00C83F4A" w:rsidRDefault="00BE4ACA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 xml:space="preserve"> </w:t>
      </w:r>
    </w:p>
    <w:p w14:paraId="30EC12E0" w14:textId="77777777" w:rsidR="003F2731" w:rsidRPr="000A13BD" w:rsidRDefault="003F2731" w:rsidP="003F273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0A13BD">
        <w:rPr>
          <w:rFonts w:cstheme="minorHAnsi"/>
          <w:lang w:val="en-GB"/>
        </w:rPr>
        <w:t>Running track surface, surface type: D – in acc. with EN 14877:2013-12</w:t>
      </w:r>
    </w:p>
    <w:p w14:paraId="6B9CE926" w14:textId="77777777" w:rsidR="003F2731" w:rsidRPr="000A13BD" w:rsidRDefault="003F2731" w:rsidP="003F273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14:paraId="7DA94578" w14:textId="77777777" w:rsidR="003F2731" w:rsidRPr="000A13BD" w:rsidRDefault="003F2731" w:rsidP="003F2731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0A13BD">
        <w:rPr>
          <w:rFonts w:cs="Calibri Light"/>
          <w:b/>
          <w:lang w:val="en-GB"/>
        </w:rPr>
        <w:t>Proof of delivery</w:t>
      </w:r>
      <w:r w:rsidRPr="000A13BD">
        <w:rPr>
          <w:rFonts w:cs="Calibri Light"/>
          <w:b/>
          <w:lang w:val="en-GB"/>
        </w:rPr>
        <w:tab/>
      </w:r>
    </w:p>
    <w:p w14:paraId="61DB17BC" w14:textId="77777777" w:rsidR="0023528E" w:rsidRPr="000A13BD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GB"/>
        </w:rPr>
      </w:pPr>
      <w:r w:rsidRPr="000A13BD">
        <w:rPr>
          <w:rFonts w:cs="Calibri Light"/>
          <w:b/>
          <w:lang w:val="en-GB"/>
        </w:rPr>
        <w:t>REGUPOL BSW GmbH</w:t>
      </w:r>
    </w:p>
    <w:p w14:paraId="2D2A6CFA" w14:textId="77777777" w:rsidR="0023528E" w:rsidRPr="00BE4ACA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BE4ACA">
        <w:rPr>
          <w:rFonts w:cs="Calibri Light"/>
        </w:rPr>
        <w:t xml:space="preserve">Am Hilgenacker 24 </w:t>
      </w:r>
    </w:p>
    <w:p w14:paraId="4FA378F4" w14:textId="24A8D592" w:rsidR="0023528E" w:rsidRPr="00BE4ACA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BE4ACA">
        <w:rPr>
          <w:rFonts w:cs="Calibri Light"/>
        </w:rPr>
        <w:t>57319 Bad Berleburg</w:t>
      </w:r>
      <w:r w:rsidR="00BE4ACA" w:rsidRPr="00BE4ACA">
        <w:rPr>
          <w:rFonts w:cs="Calibri Light"/>
        </w:rPr>
        <w:t xml:space="preserve"> (Germany)</w:t>
      </w:r>
    </w:p>
    <w:p w14:paraId="4D640314" w14:textId="77777777" w:rsidR="0023528E" w:rsidRPr="00BE4ACA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BE4ACA">
        <w:rPr>
          <w:rFonts w:cs="Calibri Light"/>
        </w:rPr>
        <w:t>+49 2751 803-0</w:t>
      </w:r>
    </w:p>
    <w:p w14:paraId="10D6F953" w14:textId="77777777" w:rsidR="0023528E" w:rsidRPr="00BE4ACA" w:rsidRDefault="001B39BF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BE4ACA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22279D93" w14:textId="77777777" w:rsidR="0023528E" w:rsidRPr="00BE4ACA" w:rsidRDefault="001B39BF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BE4ACA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64D4E19F" w14:textId="77777777" w:rsidR="00747D71" w:rsidRPr="00BE4ACA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C83F4A" w:rsidRPr="000A13BD" w14:paraId="52D3F689" w14:textId="77777777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55E08D11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290AC21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28377F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E5BDE1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00B24A2B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F45A1A" w:rsidRPr="000A13BD" w14:paraId="1013F1CA" w14:textId="77777777" w:rsidTr="002B049B">
        <w:trPr>
          <w:trHeight w:val="379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8A5D856" w14:textId="77777777" w:rsidR="00F45A1A" w:rsidRPr="000A13BD" w:rsidRDefault="00F45A1A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D693620" w14:textId="77777777" w:rsidR="00F45A1A" w:rsidRPr="000A13BD" w:rsidRDefault="009F0B7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84E767D" w14:textId="26CA153E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Lower bound base layer for synthetic surfaces, permeable to water, with increased requirements according to DIN 18035-6, made as follows:</w:t>
            </w:r>
          </w:p>
          <w:p w14:paraId="052485D6" w14:textId="77777777" w:rsidR="000E138B" w:rsidRPr="000A13BD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</w:p>
          <w:p w14:paraId="652F0FD9" w14:textId="77777777" w:rsidR="002B049B" w:rsidRPr="00BE4ACA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BE4ACA">
              <w:rPr>
                <w:rFonts w:ascii="Calibri Light" w:eastAsia="MS Mincho" w:hAnsi="Calibri Light" w:cs="Calibri Light"/>
              </w:rPr>
              <w:t>Asphalt</w:t>
            </w:r>
            <w:r w:rsidR="00C83F4A" w:rsidRPr="00BE4ACA">
              <w:rPr>
                <w:rFonts w:ascii="Calibri Light" w:eastAsia="MS Mincho" w:hAnsi="Calibri Light" w:cs="Calibri Light"/>
              </w:rPr>
              <w:t xml:space="preserve"> type: PA 11 T WDA o</w:t>
            </w:r>
            <w:r w:rsidRPr="00BE4ACA">
              <w:rPr>
                <w:rFonts w:ascii="Calibri Light" w:eastAsia="MS Mincho" w:hAnsi="Calibri Light" w:cs="Calibri Light"/>
              </w:rPr>
              <w:t>r PA 16 T WDA</w:t>
            </w:r>
          </w:p>
          <w:p w14:paraId="597FDF02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Binder type: B 70/100</w:t>
            </w:r>
          </w:p>
          <w:p w14:paraId="199B2E24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Thickness: ≥ 40 mm</w:t>
            </w:r>
          </w:p>
          <w:p w14:paraId="7145C975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Degree of compaction: ≥ 90 %</w:t>
            </w:r>
          </w:p>
          <w:p w14:paraId="1D4E780E" w14:textId="77777777" w:rsidR="00C83F4A" w:rsidRPr="000A13BD" w:rsidRDefault="005F206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 xml:space="preserve">Level tolerance 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under </w:t>
            </w:r>
            <w:r w:rsidR="00FD5893" w:rsidRPr="000A13BD">
              <w:rPr>
                <w:rFonts w:ascii="Calibri Light" w:eastAsia="MS Mincho" w:hAnsi="Calibri Light" w:cs="Calibri Light"/>
                <w:lang w:val="en-GB"/>
              </w:rPr>
              <w:t>a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 4 m </w:t>
            </w:r>
            <w:r w:rsidR="00FD5893" w:rsidRPr="000A13BD">
              <w:rPr>
                <w:rFonts w:ascii="Calibri Light" w:eastAsia="MS Mincho" w:hAnsi="Calibri Light" w:cs="Calibri Light"/>
                <w:lang w:val="en-GB"/>
              </w:rPr>
              <w:t>straight edge: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 4 m ≤ 8 mm</w:t>
            </w:r>
          </w:p>
          <w:p w14:paraId="66606FF3" w14:textId="77777777" w:rsidR="000E138B" w:rsidRPr="000A13BD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Wa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>t</w:t>
            </w:r>
            <w:r w:rsidRPr="000A13BD">
              <w:rPr>
                <w:rFonts w:ascii="Calibri Light" w:eastAsia="MS Mincho" w:hAnsi="Calibri Light" w:cs="Calibri Light"/>
                <w:lang w:val="en-GB"/>
              </w:rPr>
              <w:t>er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 </w:t>
            </w:r>
            <w:r w:rsidRPr="000A13BD">
              <w:rPr>
                <w:rFonts w:ascii="Calibri Light" w:eastAsia="MS Mincho" w:hAnsi="Calibri Light" w:cs="Calibri Light"/>
                <w:lang w:val="en-GB"/>
              </w:rPr>
              <w:t>infiltration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 </w:t>
            </w:r>
            <w:r w:rsidRPr="000A13BD">
              <w:rPr>
                <w:rFonts w:ascii="Calibri Light" w:eastAsia="MS Mincho" w:hAnsi="Calibri Light" w:cs="Calibri Light"/>
                <w:lang w:val="en-GB"/>
              </w:rPr>
              <w:t>rate: ≥ 360 mm/h</w:t>
            </w:r>
          </w:p>
          <w:p w14:paraId="1CB3A654" w14:textId="77777777" w:rsidR="000E138B" w:rsidRPr="000A13BD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</w:p>
          <w:p w14:paraId="3300B151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Otherwise, the requirements according to</w:t>
            </w:r>
          </w:p>
          <w:p w14:paraId="3C9F513C" w14:textId="77777777" w:rsidR="009035AB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DIN 18035-6, tables 4 and 5 apply.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FC3859" w14:textId="77777777" w:rsidR="00F45A1A" w:rsidRPr="000A13BD" w:rsidRDefault="000E138B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50A8818" w14:textId="77777777" w:rsidR="00F45A1A" w:rsidRPr="000A13BD" w:rsidRDefault="002B0E5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1A6D29" w:rsidRPr="000A13BD" w14:paraId="0827438A" w14:textId="77777777" w:rsidTr="002B049B">
        <w:trPr>
          <w:trHeight w:val="379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82F8987" w14:textId="77777777" w:rsidR="001A6D29" w:rsidRPr="000A13BD" w:rsidRDefault="001A6D29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2BBF443" w14:textId="77777777" w:rsidR="001A6D29" w:rsidRPr="000A13BD" w:rsidRDefault="001A6D29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F96573F" w14:textId="0A1FAFB0" w:rsidR="00C83F4A" w:rsidRPr="000A13BD" w:rsidRDefault="00C83F4A" w:rsidP="00C83F4A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Upper bound base layer for synthetic surfaces, permeable to water, with increased requirements according to DIN 18035-6, made as follows</w:t>
            </w:r>
            <w:r w:rsidRPr="000A13BD">
              <w:rPr>
                <w:rFonts w:ascii="Calibri Light" w:hAnsi="Calibri Light" w:cs="Calibri Light"/>
                <w:lang w:val="en-GB"/>
              </w:rPr>
              <w:t>:</w:t>
            </w:r>
          </w:p>
          <w:p w14:paraId="459E12D6" w14:textId="77777777" w:rsidR="002B049B" w:rsidRPr="000A13BD" w:rsidRDefault="002B049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en-GB"/>
              </w:rPr>
            </w:pPr>
          </w:p>
          <w:p w14:paraId="5C456B64" w14:textId="77777777" w:rsidR="002B049B" w:rsidRPr="000A13BD" w:rsidRDefault="002B049B" w:rsidP="002B049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Asphalt</w:t>
            </w:r>
            <w:r w:rsidR="00C83F4A" w:rsidRPr="000A13BD">
              <w:rPr>
                <w:rFonts w:ascii="Calibri Light" w:hAnsi="Calibri Light" w:cs="Calibri Light"/>
                <w:lang w:val="en-GB"/>
              </w:rPr>
              <w:t xml:space="preserve"> type</w:t>
            </w:r>
            <w:r w:rsidRPr="000A13BD">
              <w:rPr>
                <w:rFonts w:ascii="Calibri Light" w:hAnsi="Calibri Light" w:cs="Calibri Light"/>
                <w:lang w:val="en-GB"/>
              </w:rPr>
              <w:t>: PA 5 D WDA or PA 8 D WDA</w:t>
            </w:r>
          </w:p>
          <w:p w14:paraId="6E35B863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Binder type: B 70/100</w:t>
            </w:r>
          </w:p>
          <w:p w14:paraId="1DEF9EBC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Thickness: ≥ 25 mm</w:t>
            </w:r>
          </w:p>
          <w:p w14:paraId="0CA95403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Degree of compaction: ≥ 90 %</w:t>
            </w:r>
          </w:p>
          <w:p w14:paraId="5708B607" w14:textId="2D50532D" w:rsidR="00C83F4A" w:rsidRPr="000A13BD" w:rsidRDefault="005F206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 xml:space="preserve">Level tolerance 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under </w:t>
            </w:r>
            <w:r w:rsidR="00FD5893" w:rsidRPr="000A13BD">
              <w:rPr>
                <w:rFonts w:ascii="Calibri Light" w:eastAsia="MS Mincho" w:hAnsi="Calibri Light" w:cs="Calibri Light"/>
                <w:lang w:val="en-GB"/>
              </w:rPr>
              <w:t>a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 4 m </w:t>
            </w:r>
            <w:r w:rsidR="00FD5893" w:rsidRPr="000A13BD">
              <w:rPr>
                <w:rFonts w:ascii="Calibri Light" w:eastAsia="MS Mincho" w:hAnsi="Calibri Light" w:cs="Calibri Light"/>
                <w:lang w:val="en-GB"/>
              </w:rPr>
              <w:t>straight edge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: 4 m ≤ </w:t>
            </w:r>
            <w:r w:rsidR="0018418C">
              <w:rPr>
                <w:rFonts w:ascii="Calibri Light" w:eastAsia="MS Mincho" w:hAnsi="Calibri Light" w:cs="Calibri Light"/>
                <w:lang w:val="en-GB"/>
              </w:rPr>
              <w:t>4</w:t>
            </w:r>
            <w:r w:rsidR="00C83F4A" w:rsidRPr="000A13BD">
              <w:rPr>
                <w:rFonts w:ascii="Calibri Light" w:eastAsia="MS Mincho" w:hAnsi="Calibri Light" w:cs="Calibri Light"/>
                <w:lang w:val="en-GB"/>
              </w:rPr>
              <w:t xml:space="preserve"> mm</w:t>
            </w:r>
          </w:p>
          <w:p w14:paraId="043C1A91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Water infiltration rate: ≥ 360 mm/h</w:t>
            </w:r>
          </w:p>
          <w:p w14:paraId="10D3CEFF" w14:textId="77777777" w:rsidR="002B049B" w:rsidRPr="000A13BD" w:rsidRDefault="002B049B" w:rsidP="002B049B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28B8C775" w14:textId="77777777" w:rsidR="00C83F4A" w:rsidRPr="000A13BD" w:rsidRDefault="00C83F4A" w:rsidP="00C8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Otherwise, the requirements according to.</w:t>
            </w:r>
          </w:p>
          <w:p w14:paraId="53C89D88" w14:textId="77777777" w:rsidR="00B23D34" w:rsidRPr="000A13BD" w:rsidRDefault="00C83F4A" w:rsidP="00C83F4A">
            <w:pPr>
              <w:spacing w:after="0" w:line="240" w:lineRule="auto"/>
              <w:rPr>
                <w:lang w:val="en-GB"/>
              </w:rPr>
            </w:pPr>
            <w:r w:rsidRPr="000A13BD">
              <w:rPr>
                <w:rFonts w:ascii="Calibri Light" w:eastAsia="MS Mincho" w:hAnsi="Calibri Light" w:cs="Calibri Light"/>
                <w:lang w:val="en-GB"/>
              </w:rPr>
              <w:t>DIN 18035-6, tables 4 and 5 apply.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25055ED" w14:textId="77777777" w:rsidR="001A6D29" w:rsidRPr="000A13BD" w:rsidRDefault="000E138B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EFD5809" w14:textId="77777777" w:rsidR="001A6D29" w:rsidRPr="000A13BD" w:rsidRDefault="002B0E5D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DB368D" w:rsidRPr="000A13BD" w14:paraId="184E4A22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556B8C2" w14:textId="77777777" w:rsidR="00DB368D" w:rsidRPr="000A13BD" w:rsidRDefault="008E5392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AFACA16" w14:textId="77777777" w:rsidR="00DB368D" w:rsidRPr="000A13BD" w:rsidRDefault="00664B2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l</w:t>
            </w:r>
            <w:r w:rsidR="008E5392" w:rsidRPr="000A13BD">
              <w:rPr>
                <w:rFonts w:ascii="Calibri Light" w:hAnsi="Calibri Light" w:cs="Calibri Light"/>
                <w:lang w:val="en-GB"/>
              </w:rPr>
              <w:t>fm.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2277F25" w14:textId="360B3025" w:rsidR="00C83F4A" w:rsidRPr="000A13BD" w:rsidRDefault="00C83F4A" w:rsidP="00C83F4A">
            <w:pPr>
              <w:pStyle w:val="Textkrp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 xml:space="preserve">Make a recess, approx. 2 x 2 cm, for a frictional locking connection between the </w:t>
            </w:r>
            <w:r w:rsidR="00E803B3">
              <w:rPr>
                <w:rFonts w:ascii="Calibri Light" w:hAnsi="Calibri Light" w:cs="Calibri Light"/>
                <w:color w:val="000000"/>
                <w:lang w:val="en-GB"/>
              </w:rPr>
              <w:t>synthetic surface</w:t>
            </w: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 xml:space="preserve"> and adjacent components (e.g.: </w:t>
            </w:r>
            <w:r w:rsidR="00E803B3">
              <w:rPr>
                <w:rFonts w:ascii="Calibri Light" w:hAnsi="Calibri Light" w:cs="Calibri Light"/>
                <w:color w:val="000000"/>
                <w:lang w:val="en-GB"/>
              </w:rPr>
              <w:t xml:space="preserve">curb </w:t>
            </w: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 xml:space="preserve"> stones, drainage channels). </w:t>
            </w:r>
          </w:p>
          <w:p w14:paraId="1045570E" w14:textId="77777777" w:rsidR="00C83F4A" w:rsidRPr="000A13BD" w:rsidRDefault="00C83F4A" w:rsidP="00C83F4A">
            <w:pPr>
              <w:pStyle w:val="Textkrper"/>
              <w:rPr>
                <w:rFonts w:ascii="Calibri Light" w:hAnsi="Calibri Light" w:cs="Calibri Light"/>
                <w:color w:val="000000"/>
                <w:lang w:val="en-GB"/>
              </w:rPr>
            </w:pPr>
          </w:p>
          <w:p w14:paraId="4F2978CB" w14:textId="77777777" w:rsidR="00C83F4A" w:rsidRPr="000A13BD" w:rsidRDefault="00C83F4A" w:rsidP="00C83F4A">
            <w:pPr>
              <w:pStyle w:val="Textkrp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>The costs for the use of additional synthetic surfacing must be taken into account.</w:t>
            </w:r>
          </w:p>
          <w:p w14:paraId="050BF33E" w14:textId="77777777" w:rsidR="00DB368D" w:rsidRPr="000A13BD" w:rsidRDefault="00DB368D" w:rsidP="002B049B">
            <w:pPr>
              <w:pStyle w:val="Textkrper"/>
              <w:rPr>
                <w:rFonts w:ascii="Calibri Light" w:hAnsi="Calibri Light" w:cs="Calibri Light"/>
                <w:color w:val="000000"/>
                <w:lang w:val="en-GB"/>
              </w:rPr>
            </w:pP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67F4FCA" w14:textId="77777777" w:rsidR="00DB368D" w:rsidRPr="000A13BD" w:rsidRDefault="008E5392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D24D00C" w14:textId="77777777" w:rsidR="00DB368D" w:rsidRPr="000A13BD" w:rsidRDefault="00085C11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0E7EB1CD" w14:textId="77777777" w:rsidR="00475758" w:rsidRPr="000A13BD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2D77C8D6" w14:textId="77777777" w:rsidR="00B23D34" w:rsidRPr="000A13BD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67607888" w14:textId="77777777" w:rsidR="00E92D97" w:rsidRPr="000A13BD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7AFCDB7C" w14:textId="77777777" w:rsidR="009F6D4B" w:rsidRPr="000A13BD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517D1B55" w14:textId="77777777" w:rsidR="009F6D4B" w:rsidRPr="000A13BD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  <w:gridCol w:w="131"/>
      </w:tblGrid>
      <w:tr w:rsidR="00C83F4A" w:rsidRPr="000A13BD" w14:paraId="6D1A401D" w14:textId="77777777" w:rsidTr="00C83F4A">
        <w:trPr>
          <w:gridAfter w:val="1"/>
          <w:wAfter w:w="131" w:type="dxa"/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478E6C50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Item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DDE0A23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Quantity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A37A8B9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Scope of performance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4508A0A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>Unit price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70CC6A63" w14:textId="77777777" w:rsidR="00C83F4A" w:rsidRPr="000A13BD" w:rsidRDefault="00C83F4A" w:rsidP="005174A1">
            <w:pPr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0A13BD">
              <w:rPr>
                <w:rFonts w:cstheme="minorHAnsi"/>
                <w:b/>
                <w:lang w:val="en-GB"/>
              </w:rPr>
              <w:t xml:space="preserve">Total </w:t>
            </w:r>
          </w:p>
        </w:tc>
      </w:tr>
      <w:tr w:rsidR="00E92D97" w:rsidRPr="000A13BD" w14:paraId="0FCADFEB" w14:textId="77777777" w:rsidTr="00C83F4A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231A84F5" w14:textId="77777777" w:rsidR="00E92D97" w:rsidRPr="000A13BD" w:rsidRDefault="00664B2C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B6B7E8C" w14:textId="77777777" w:rsidR="00E92D97" w:rsidRPr="000A13BD" w:rsidRDefault="00B140F6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lfm.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5E2AF00" w14:textId="207F5837" w:rsidR="00E92D97" w:rsidRPr="000A13BD" w:rsidRDefault="00C83F4A" w:rsidP="00664B2C">
            <w:pPr>
              <w:spacing w:after="0" w:line="240" w:lineRule="auto"/>
              <w:rPr>
                <w:rFonts w:ascii="Calibri Light" w:eastAsia="MS Mincho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 xml:space="preserve">Application of adhesive tape and plastic foil to protect </w:t>
            </w:r>
            <w:r w:rsidR="00E803B3">
              <w:rPr>
                <w:rFonts w:ascii="Calibri Light" w:hAnsi="Calibri Light" w:cs="Calibri Light"/>
                <w:color w:val="000000"/>
                <w:lang w:val="en-GB"/>
              </w:rPr>
              <w:t xml:space="preserve">curb </w:t>
            </w: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 xml:space="preserve">stones, drainage channels and adjoining building components from contamination by </w:t>
            </w:r>
            <w:r w:rsidR="00E803B3">
              <w:rPr>
                <w:rFonts w:ascii="Calibri Light" w:hAnsi="Calibri Light" w:cs="Calibri Light"/>
                <w:color w:val="000000"/>
                <w:lang w:val="en-GB"/>
              </w:rPr>
              <w:t xml:space="preserve">synthetic </w:t>
            </w:r>
            <w:r w:rsidRPr="000A13BD">
              <w:rPr>
                <w:rFonts w:ascii="Calibri Light" w:hAnsi="Calibri Light" w:cs="Calibri Light"/>
                <w:color w:val="000000"/>
                <w:lang w:val="en-GB"/>
              </w:rPr>
              <w:t>material. Removal and professional disposal after installation of the synthetic surface.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46093A8" w14:textId="77777777" w:rsidR="00E92D97" w:rsidRPr="000A13BD" w:rsidRDefault="005A7933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1060" w:type="dxa"/>
            <w:gridSpan w:val="2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80D42DC" w14:textId="77777777" w:rsidR="00E92D97" w:rsidRPr="000A13BD" w:rsidRDefault="00E92D97" w:rsidP="00E92D97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B140F6" w:rsidRPr="000A13BD" w14:paraId="43AE7474" w14:textId="77777777" w:rsidTr="00C83F4A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4FD06B8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5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9F7C492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13CD51B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Professional application of adhesion promoter to the cleaned, bound base layer.</w:t>
            </w:r>
          </w:p>
          <w:p w14:paraId="35C82BE6" w14:textId="77777777" w:rsidR="00B140F6" w:rsidRPr="000A13BD" w:rsidRDefault="00C83F4A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Quantity: approx. 200 g/m²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48EE25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1060" w:type="dxa"/>
            <w:gridSpan w:val="2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7E4E83F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  <w:tr w:rsidR="00B140F6" w:rsidRPr="000A13BD" w14:paraId="4A0B9344" w14:textId="77777777" w:rsidTr="00C83F4A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6B66F7E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6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FDFF715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16D750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Delivery and professional installation of water impermeable synthetic surface in acc. with EN 14877:2013-12.</w:t>
            </w:r>
          </w:p>
          <w:p w14:paraId="4D4F0D7A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6CC4CD12" w14:textId="77777777" w:rsidR="00C83F4A" w:rsidRPr="00BE4ACA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fr-FR"/>
              </w:rPr>
            </w:pPr>
            <w:r w:rsidRPr="00BE4ACA">
              <w:rPr>
                <w:rFonts w:ascii="Calibri Light" w:hAnsi="Calibri Light" w:cs="Calibri Light"/>
                <w:b/>
                <w:bCs/>
                <w:lang w:val="fr-FR"/>
              </w:rPr>
              <w:t>Product</w:t>
            </w:r>
            <w:r w:rsidRPr="00BE4ACA">
              <w:rPr>
                <w:rFonts w:ascii="Calibri Light" w:hAnsi="Calibri Light" w:cs="Calibri Light"/>
                <w:lang w:val="fr-FR"/>
              </w:rPr>
              <w:t>:</w:t>
            </w:r>
          </w:p>
          <w:p w14:paraId="54FC1DE1" w14:textId="77777777" w:rsidR="00C83F4A" w:rsidRPr="00BE4ACA" w:rsidRDefault="00C83F4A" w:rsidP="00C83F4A">
            <w:pPr>
              <w:spacing w:after="0" w:line="240" w:lineRule="auto"/>
              <w:rPr>
                <w:rFonts w:cstheme="minorHAnsi"/>
                <w:b/>
                <w:bCs/>
                <w:lang w:val="fr-FR"/>
              </w:rPr>
            </w:pPr>
            <w:r w:rsidRPr="00BE4ACA">
              <w:rPr>
                <w:rFonts w:cstheme="minorHAnsi"/>
                <w:b/>
                <w:bCs/>
                <w:lang w:val="fr-FR"/>
              </w:rPr>
              <w:t>REGUPOL</w:t>
            </w:r>
            <w:r w:rsidRPr="00BE4ACA">
              <w:rPr>
                <w:rFonts w:ascii="Calibri Light" w:hAnsi="Calibri Light" w:cs="Calibri Light"/>
                <w:lang w:val="fr-FR"/>
              </w:rPr>
              <w:t xml:space="preserve"> </w:t>
            </w:r>
            <w:r w:rsidRPr="00BE4ACA">
              <w:rPr>
                <w:rFonts w:cstheme="minorHAnsi"/>
                <w:b/>
                <w:bCs/>
                <w:lang w:val="fr-FR"/>
              </w:rPr>
              <w:t>champion AGI</w:t>
            </w:r>
          </w:p>
          <w:p w14:paraId="671321C5" w14:textId="77777777" w:rsidR="00C83F4A" w:rsidRPr="00BE4ACA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fr-FR"/>
              </w:rPr>
            </w:pPr>
          </w:p>
          <w:p w14:paraId="64036505" w14:textId="77777777" w:rsidR="00C83F4A" w:rsidRPr="00BE4ACA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fr-FR"/>
              </w:rPr>
            </w:pPr>
            <w:r w:rsidRPr="00BE4ACA">
              <w:rPr>
                <w:rFonts w:ascii="Calibri Light" w:hAnsi="Calibri Light" w:cs="Calibri Light"/>
                <w:b/>
                <w:bCs/>
                <w:lang w:val="fr-FR"/>
              </w:rPr>
              <w:t>Surface type</w:t>
            </w:r>
            <w:r w:rsidRPr="00BE4ACA">
              <w:rPr>
                <w:rFonts w:ascii="Calibri Light" w:hAnsi="Calibri Light" w:cs="Calibri Light"/>
                <w:lang w:val="fr-FR"/>
              </w:rPr>
              <w:t>:</w:t>
            </w:r>
          </w:p>
          <w:p w14:paraId="71476494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D in acc. with EN 14877:2013-12</w:t>
            </w:r>
          </w:p>
          <w:p w14:paraId="5AEA73F4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6F6F50F2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b/>
                <w:bCs/>
                <w:lang w:val="en-GB"/>
              </w:rPr>
              <w:t>Description</w:t>
            </w:r>
            <w:r w:rsidRPr="000A13BD">
              <w:rPr>
                <w:rFonts w:ascii="Calibri Light" w:hAnsi="Calibri Light" w:cs="Calibri Light"/>
                <w:lang w:val="en-GB"/>
              </w:rPr>
              <w:t>:</w:t>
            </w:r>
          </w:p>
          <w:p w14:paraId="1C81570B" w14:textId="0E8306A3" w:rsidR="00C83F4A" w:rsidRPr="000A13BD" w:rsidRDefault="001B39BF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Insitu</w:t>
            </w:r>
            <w:r w:rsidR="00E803B3">
              <w:rPr>
                <w:rFonts w:ascii="Calibri Light" w:hAnsi="Calibri Light" w:cs="Calibri Light"/>
                <w:lang w:val="en-GB"/>
              </w:rPr>
              <w:t xml:space="preserve"> sandwich</w:t>
            </w:r>
            <w:r w:rsidR="00C83F4A" w:rsidRPr="000A13BD">
              <w:rPr>
                <w:rFonts w:ascii="Calibri Light" w:hAnsi="Calibri Light" w:cs="Calibri Light"/>
                <w:lang w:val="en-GB"/>
              </w:rPr>
              <w:t xml:space="preserve"> surface</w:t>
            </w:r>
          </w:p>
          <w:p w14:paraId="28F4EFAE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579B9FE8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b/>
                <w:bCs/>
                <w:lang w:val="en-GB"/>
              </w:rPr>
              <w:t>Base layer</w:t>
            </w:r>
            <w:r w:rsidRPr="000A13BD">
              <w:rPr>
                <w:rFonts w:ascii="Calibri Light" w:hAnsi="Calibri Light" w:cs="Calibri Light"/>
                <w:lang w:val="en-GB"/>
              </w:rPr>
              <w:t>:</w:t>
            </w:r>
          </w:p>
          <w:p w14:paraId="08525BE1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 xml:space="preserve">Polyurethane bound rubber granules, </w:t>
            </w:r>
          </w:p>
          <w:p w14:paraId="5A9B7CFC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cast.</w:t>
            </w:r>
          </w:p>
          <w:p w14:paraId="1A16BCDF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Surface thickness: approx. 10 mm</w:t>
            </w:r>
          </w:p>
          <w:p w14:paraId="75586B02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5C0E2E2D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b/>
                <w:bCs/>
                <w:lang w:val="en-GB"/>
              </w:rPr>
              <w:t>Upper layer:</w:t>
            </w:r>
          </w:p>
          <w:p w14:paraId="270E5754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Poured polyurethane with interspersed EPDM granules (grain size: 1.0-4.0 mm).</w:t>
            </w:r>
          </w:p>
          <w:p w14:paraId="6C390954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Surface thickness: approx. 4 mm</w:t>
            </w:r>
          </w:p>
          <w:p w14:paraId="6327D738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0A787B5B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b/>
                <w:bCs/>
                <w:lang w:val="en-GB"/>
              </w:rPr>
              <w:t>Surface</w:t>
            </w:r>
            <w:r w:rsidRPr="000A13BD">
              <w:rPr>
                <w:rFonts w:ascii="Calibri Light" w:hAnsi="Calibri Light" w:cs="Calibri Light"/>
                <w:lang w:val="en-GB"/>
              </w:rPr>
              <w:t>:</w:t>
            </w:r>
          </w:p>
          <w:p w14:paraId="4B20F6C6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EPDM granules with interspersed visible tips.</w:t>
            </w:r>
          </w:p>
          <w:p w14:paraId="4AA7E3EB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25DF8DFB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b/>
                <w:bCs/>
                <w:lang w:val="en-GB"/>
              </w:rPr>
              <w:t>Colour</w:t>
            </w:r>
            <w:r w:rsidRPr="000A13BD">
              <w:rPr>
                <w:rFonts w:ascii="Calibri Light" w:hAnsi="Calibri Light" w:cs="Calibri Light"/>
                <w:lang w:val="en-GB"/>
              </w:rPr>
              <w:t>:</w:t>
            </w:r>
          </w:p>
          <w:p w14:paraId="0C56A756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R</w:t>
            </w:r>
            <w:r w:rsidR="002319B0" w:rsidRPr="000A13BD">
              <w:rPr>
                <w:rFonts w:ascii="Calibri Light" w:hAnsi="Calibri Light" w:cs="Calibri Light"/>
                <w:lang w:val="en-GB"/>
              </w:rPr>
              <w:t>ed</w:t>
            </w:r>
          </w:p>
          <w:p w14:paraId="735E36DA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</w:p>
          <w:p w14:paraId="006B3446" w14:textId="77777777" w:rsidR="00C83F4A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b/>
                <w:bCs/>
                <w:lang w:val="en-GB"/>
              </w:rPr>
              <w:t>Overall thickness</w:t>
            </w:r>
            <w:r w:rsidRPr="000A13BD">
              <w:rPr>
                <w:rFonts w:ascii="Calibri Light" w:hAnsi="Calibri Light" w:cs="Calibri Light"/>
                <w:lang w:val="en-GB"/>
              </w:rPr>
              <w:t>:</w:t>
            </w:r>
          </w:p>
          <w:p w14:paraId="2BC10446" w14:textId="77777777" w:rsidR="00B140F6" w:rsidRPr="000A13BD" w:rsidRDefault="00C83F4A" w:rsidP="00C83F4A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approx. 14 mm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6CDB6AB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  <w:tc>
          <w:tcPr>
            <w:tcW w:w="1060" w:type="dxa"/>
            <w:gridSpan w:val="2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CE576CE" w14:textId="77777777" w:rsidR="00B140F6" w:rsidRPr="000A13BD" w:rsidRDefault="00B140F6" w:rsidP="00B140F6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0A13BD">
              <w:rPr>
                <w:rFonts w:ascii="Calibri Light" w:hAnsi="Calibri Light" w:cs="Calibri Light"/>
                <w:lang w:val="en-GB"/>
              </w:rPr>
              <w:t>€</w:t>
            </w:r>
          </w:p>
        </w:tc>
      </w:tr>
    </w:tbl>
    <w:p w14:paraId="391D725E" w14:textId="77777777" w:rsidR="00C83F4A" w:rsidRPr="000A13BD" w:rsidRDefault="00C83F4A" w:rsidP="00C83F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39B951BF" w14:textId="77777777" w:rsidR="00C83F4A" w:rsidRPr="00C97AF2" w:rsidRDefault="00C83F4A" w:rsidP="00C83F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  <w:r w:rsidRPr="000A13BD">
        <w:rPr>
          <w:rFonts w:cstheme="minorHAnsi"/>
          <w:b/>
          <w:lang w:val="en-GB"/>
        </w:rPr>
        <w:t>Total amount:   €</w:t>
      </w:r>
    </w:p>
    <w:p w14:paraId="1581DED0" w14:textId="77777777" w:rsidR="00C83F4A" w:rsidRPr="00927EB4" w:rsidRDefault="00C83F4A" w:rsidP="00C83F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p w14:paraId="324D7D8C" w14:textId="77777777" w:rsidR="00E92D97" w:rsidRPr="00C83F4A" w:rsidRDefault="00E92D97" w:rsidP="00E92D97">
      <w:pPr>
        <w:spacing w:after="0" w:line="240" w:lineRule="auto"/>
        <w:rPr>
          <w:rFonts w:cstheme="minorHAnsi"/>
          <w:lang w:val="en-GB"/>
        </w:rPr>
      </w:pPr>
    </w:p>
    <w:p w14:paraId="61D62F3C" w14:textId="77777777" w:rsidR="00E92D97" w:rsidRPr="00C83F4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GB"/>
        </w:rPr>
      </w:pPr>
    </w:p>
    <w:sectPr w:rsidR="00E92D97" w:rsidRPr="00C83F4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A0EB" w14:textId="77777777" w:rsidR="0061658E" w:rsidRDefault="0061658E" w:rsidP="000471AF">
      <w:r>
        <w:separator/>
      </w:r>
    </w:p>
  </w:endnote>
  <w:endnote w:type="continuationSeparator" w:id="0">
    <w:p w14:paraId="7C085B04" w14:textId="77777777" w:rsidR="0061658E" w:rsidRDefault="0061658E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998" w14:textId="74B24609" w:rsidR="00857ECF" w:rsidRPr="00BE4ACA" w:rsidRDefault="00BE4AC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en-GB"/>
      </w:rPr>
    </w:pPr>
    <w:r w:rsidRPr="00BE4ACA">
      <w:rPr>
        <w:rFonts w:cstheme="minorHAnsi"/>
        <w:sz w:val="14"/>
        <w:szCs w:val="14"/>
        <w:lang w:val="en-GB"/>
      </w:rPr>
      <w:t>Tender Text</w:t>
    </w:r>
    <w:r w:rsidR="00795961" w:rsidRPr="00BE4ACA">
      <w:rPr>
        <w:rFonts w:cstheme="minorHAnsi"/>
        <w:sz w:val="14"/>
        <w:szCs w:val="14"/>
        <w:lang w:val="en-GB"/>
      </w:rPr>
      <w:t xml:space="preserve"> | </w:t>
    </w:r>
    <w:r w:rsidR="00D90D9E" w:rsidRPr="00BE4ACA">
      <w:rPr>
        <w:b/>
        <w:caps/>
        <w:sz w:val="14"/>
        <w:szCs w:val="14"/>
        <w:lang w:val="en-GB"/>
      </w:rPr>
      <w:t>REGUPOL</w:t>
    </w:r>
    <w:r w:rsidR="001408DA" w:rsidRPr="00BE4ACA">
      <w:rPr>
        <w:b/>
        <w:caps/>
        <w:sz w:val="14"/>
        <w:szCs w:val="14"/>
        <w:lang w:val="en-GB"/>
      </w:rPr>
      <w:t xml:space="preserve"> </w:t>
    </w:r>
    <w:r w:rsidR="00F45892" w:rsidRPr="00BE4ACA">
      <w:rPr>
        <w:b/>
        <w:sz w:val="14"/>
        <w:szCs w:val="14"/>
        <w:lang w:val="en-GB"/>
      </w:rPr>
      <w:t>champion AG</w:t>
    </w:r>
    <w:r w:rsidR="002B049B" w:rsidRPr="00BE4ACA">
      <w:rPr>
        <w:b/>
        <w:sz w:val="14"/>
        <w:szCs w:val="14"/>
        <w:lang w:val="en-GB"/>
      </w:rPr>
      <w:t>I</w:t>
    </w:r>
    <w:r w:rsidR="00795961" w:rsidRPr="00BE4ACA">
      <w:rPr>
        <w:b/>
        <w:caps/>
        <w:sz w:val="14"/>
        <w:szCs w:val="14"/>
        <w:lang w:val="en-GB"/>
      </w:rPr>
      <w:t xml:space="preserve"> </w:t>
    </w:r>
    <w:r w:rsidR="00795961" w:rsidRPr="00BE4ACA">
      <w:rPr>
        <w:caps/>
        <w:sz w:val="14"/>
        <w:szCs w:val="14"/>
        <w:lang w:val="en-GB"/>
      </w:rPr>
      <w:t>| R</w:t>
    </w:r>
    <w:r w:rsidR="00795961" w:rsidRPr="00BE4ACA">
      <w:rPr>
        <w:sz w:val="14"/>
        <w:szCs w:val="14"/>
        <w:lang w:val="en-GB"/>
      </w:rPr>
      <w:t xml:space="preserve">elease </w:t>
    </w:r>
    <w:r w:rsidR="00EE11FB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EE11FB">
      <w:rPr>
        <w:sz w:val="14"/>
        <w:szCs w:val="14"/>
      </w:rPr>
      <w:fldChar w:fldCharType="separate"/>
    </w:r>
    <w:r w:rsidR="001B39BF">
      <w:rPr>
        <w:noProof/>
        <w:sz w:val="14"/>
        <w:szCs w:val="14"/>
        <w:lang w:val="de-DE"/>
      </w:rPr>
      <w:t>13.06.2023</w:t>
    </w:r>
    <w:r w:rsidR="00EE11FB">
      <w:rPr>
        <w:sz w:val="14"/>
        <w:szCs w:val="14"/>
      </w:rPr>
      <w:fldChar w:fldCharType="end"/>
    </w:r>
    <w:r w:rsidR="00795961" w:rsidRPr="00BE4ACA">
      <w:rPr>
        <w:sz w:val="14"/>
        <w:szCs w:val="14"/>
        <w:lang w:val="en-GB"/>
      </w:rPr>
      <w:t xml:space="preserve">| </w:t>
    </w:r>
    <w:hyperlink r:id="rId1" w:history="1">
      <w:r w:rsidR="0045689E" w:rsidRPr="00BE4ACA">
        <w:rPr>
          <w:rStyle w:val="Hyperlink"/>
          <w:color w:val="auto"/>
          <w:sz w:val="14"/>
          <w:szCs w:val="14"/>
          <w:u w:val="none"/>
          <w:lang w:val="en-GB"/>
        </w:rPr>
        <w:t>www.regupol.com</w:t>
      </w:r>
    </w:hyperlink>
    <w:r w:rsidR="00D90D9E" w:rsidRPr="00BE4ACA">
      <w:rPr>
        <w:sz w:val="14"/>
        <w:szCs w:val="14"/>
        <w:lang w:val="en-GB"/>
      </w:rPr>
      <w:tab/>
    </w:r>
    <w:r w:rsidR="00EE11FB">
      <w:rPr>
        <w:sz w:val="14"/>
        <w:szCs w:val="14"/>
      </w:rPr>
      <w:fldChar w:fldCharType="begin"/>
    </w:r>
    <w:r w:rsidR="0045689E" w:rsidRPr="00BE4ACA">
      <w:rPr>
        <w:sz w:val="14"/>
        <w:szCs w:val="14"/>
        <w:lang w:val="en-GB"/>
      </w:rPr>
      <w:instrText>PAGE   \* MERGEFORMAT</w:instrText>
    </w:r>
    <w:r w:rsidR="00EE11FB">
      <w:rPr>
        <w:sz w:val="14"/>
        <w:szCs w:val="14"/>
      </w:rPr>
      <w:fldChar w:fldCharType="separate"/>
    </w:r>
    <w:r w:rsidR="000A13BD" w:rsidRPr="00BE4ACA">
      <w:rPr>
        <w:noProof/>
        <w:sz w:val="14"/>
        <w:szCs w:val="14"/>
        <w:lang w:val="en-GB"/>
      </w:rPr>
      <w:t>2</w:t>
    </w:r>
    <w:r w:rsidR="00EE11FB">
      <w:rPr>
        <w:sz w:val="14"/>
        <w:szCs w:val="14"/>
      </w:rPr>
      <w:fldChar w:fldCharType="end"/>
    </w:r>
    <w:r w:rsidR="0045689E" w:rsidRPr="00BE4ACA">
      <w:rPr>
        <w:sz w:val="14"/>
        <w:szCs w:val="14"/>
        <w:lang w:val="en-GB"/>
      </w:rPr>
      <w:t xml:space="preserve"> | </w:t>
    </w:r>
    <w:r w:rsidR="00956D5F" w:rsidRPr="00BE4ACA">
      <w:rPr>
        <w:sz w:val="14"/>
        <w:szCs w:val="14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5085" w14:textId="77777777" w:rsidR="0061658E" w:rsidRDefault="0061658E" w:rsidP="000471AF">
      <w:r>
        <w:separator/>
      </w:r>
    </w:p>
  </w:footnote>
  <w:footnote w:type="continuationSeparator" w:id="0">
    <w:p w14:paraId="0BAD549F" w14:textId="77777777" w:rsidR="0061658E" w:rsidRDefault="0061658E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27E2" w14:textId="77777777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  <w:lang w:val="de-DE" w:eastAsia="de-DE"/>
      </w:rPr>
      <w:drawing>
        <wp:anchor distT="0" distB="0" distL="114300" distR="114300" simplePos="0" relativeHeight="251659776" behindDoc="0" locked="1" layoutInCell="0" allowOverlap="0" wp14:anchorId="1CE9AF08" wp14:editId="4BEC76C2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2731">
      <w:rPr>
        <w:rFonts w:ascii="Calibri Light" w:hAnsi="Calibri Light" w:cs="Calibri Light"/>
        <w:bCs/>
        <w:sz w:val="34"/>
        <w:szCs w:val="34"/>
      </w:rPr>
      <w:t xml:space="preserve">TENDER </w:t>
    </w:r>
    <w:r w:rsidR="00F45A1A" w:rsidRPr="00197633">
      <w:rPr>
        <w:rFonts w:ascii="Calibri Light" w:hAnsi="Calibri Light" w:cs="Calibri Light"/>
        <w:bCs/>
        <w:sz w:val="34"/>
        <w:szCs w:val="34"/>
      </w:rPr>
      <w:t>TEXT</w:t>
    </w:r>
  </w:p>
  <w:p w14:paraId="3825FCA4" w14:textId="77777777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CHAMPION AG</w:t>
    </w:r>
    <w:r w:rsidR="002B049B">
      <w:rPr>
        <w:b/>
        <w:sz w:val="34"/>
        <w:szCs w:val="34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13BD"/>
    <w:rsid w:val="000A5DF9"/>
    <w:rsid w:val="000D0A9E"/>
    <w:rsid w:val="000D1DCA"/>
    <w:rsid w:val="000E138B"/>
    <w:rsid w:val="00121E5C"/>
    <w:rsid w:val="00131E35"/>
    <w:rsid w:val="001408DA"/>
    <w:rsid w:val="00167AE7"/>
    <w:rsid w:val="0018418C"/>
    <w:rsid w:val="00197633"/>
    <w:rsid w:val="001A4CEB"/>
    <w:rsid w:val="001A6C76"/>
    <w:rsid w:val="001A6D29"/>
    <w:rsid w:val="001B39BF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9B0"/>
    <w:rsid w:val="00231B64"/>
    <w:rsid w:val="0023528E"/>
    <w:rsid w:val="00237D39"/>
    <w:rsid w:val="00243B05"/>
    <w:rsid w:val="00244CD4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E76E1"/>
    <w:rsid w:val="003F2731"/>
    <w:rsid w:val="003F7A32"/>
    <w:rsid w:val="00416F1A"/>
    <w:rsid w:val="00417FFD"/>
    <w:rsid w:val="004536A5"/>
    <w:rsid w:val="0045689E"/>
    <w:rsid w:val="0046204C"/>
    <w:rsid w:val="00475758"/>
    <w:rsid w:val="004914CB"/>
    <w:rsid w:val="00496D66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44F26"/>
    <w:rsid w:val="0056133C"/>
    <w:rsid w:val="005726B7"/>
    <w:rsid w:val="00581AA5"/>
    <w:rsid w:val="005A7457"/>
    <w:rsid w:val="005A7933"/>
    <w:rsid w:val="005B6F92"/>
    <w:rsid w:val="005D47E6"/>
    <w:rsid w:val="005F206A"/>
    <w:rsid w:val="00607A78"/>
    <w:rsid w:val="00610FD7"/>
    <w:rsid w:val="006150DA"/>
    <w:rsid w:val="0061658E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56D5F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44F55"/>
    <w:rsid w:val="00A504AB"/>
    <w:rsid w:val="00A55B0F"/>
    <w:rsid w:val="00A76A2F"/>
    <w:rsid w:val="00A85206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928A6"/>
    <w:rsid w:val="00BE4ACA"/>
    <w:rsid w:val="00BE5A17"/>
    <w:rsid w:val="00BE5B26"/>
    <w:rsid w:val="00BE677E"/>
    <w:rsid w:val="00BF4411"/>
    <w:rsid w:val="00C1338D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83F4A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803B3"/>
    <w:rsid w:val="00E90489"/>
    <w:rsid w:val="00E92D97"/>
    <w:rsid w:val="00E941CC"/>
    <w:rsid w:val="00E95306"/>
    <w:rsid w:val="00E95F19"/>
    <w:rsid w:val="00EA3DA7"/>
    <w:rsid w:val="00EC0844"/>
    <w:rsid w:val="00EC6AEB"/>
    <w:rsid w:val="00ED44A6"/>
    <w:rsid w:val="00EE11F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D5893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E9ABAA5"/>
  <w15:docId w15:val="{363A2ED1-9FDA-42EE-927F-7F00E6C7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rsid w:val="00E95F19"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rsid w:val="00E95F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rsid w:val="00E95F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E95F19"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MarketingNEU\Druckerzeugnisse\diverse%20Word-Vorlagen\Blanko%20mit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44FEB-B95A-41C6-A3F7-B7FFEC49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mit Logo.dotx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Breuer, Peter</cp:lastModifiedBy>
  <cp:revision>11</cp:revision>
  <cp:lastPrinted>2020-06-03T13:11:00Z</cp:lastPrinted>
  <dcterms:created xsi:type="dcterms:W3CDTF">2023-03-28T11:25:00Z</dcterms:created>
  <dcterms:modified xsi:type="dcterms:W3CDTF">2023-06-13T07:25:00Z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